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1" w:rsidRDefault="005E4B81"/>
    <w:p w:rsidR="005E4B81" w:rsidRDefault="005E4B81" w:rsidP="005E4B81">
      <w:pPr>
        <w:jc w:val="center"/>
      </w:pPr>
      <w:r>
        <w:t>Table of Contents of National Standards of ISLLC</w:t>
      </w:r>
    </w:p>
    <w:p w:rsidR="005E4B81" w:rsidRDefault="005E4B81" w:rsidP="005E4B81">
      <w:pPr>
        <w:jc w:val="center"/>
      </w:pPr>
      <w:r>
        <w:t xml:space="preserve">Educational Governance and Leadership </w:t>
      </w:r>
    </w:p>
    <w:p w:rsidR="005E4B81" w:rsidRDefault="005E4B81" w:rsidP="005E4B81">
      <w:pPr>
        <w:jc w:val="center"/>
      </w:pPr>
      <w:r>
        <w:t>EDU 5103 Professor:  Dr. McGuire</w:t>
      </w:r>
    </w:p>
    <w:p w:rsidR="005E4B81" w:rsidRDefault="005E4B81">
      <w:r>
        <w:t>Presented by: Omero C. Catan III, Cohort  8</w:t>
      </w:r>
    </w:p>
    <w:p w:rsidR="00646E86" w:rsidRDefault="00BF1D54">
      <w:r>
        <w:t>Part 1000: community relations Goals</w:t>
      </w:r>
    </w:p>
    <w:p w:rsidR="00BF1D54" w:rsidRDefault="00BF1D54" w:rsidP="00BF1D54">
      <w:r>
        <w:t>Part 1050 annual district meeting</w:t>
      </w:r>
    </w:p>
    <w:p w:rsidR="00BF1D54" w:rsidRDefault="00BF1D54" w:rsidP="00BF1D54">
      <w:r>
        <w:t>Part 1120: school district records</w:t>
      </w:r>
    </w:p>
    <w:p w:rsidR="00BF1D54" w:rsidRDefault="00BF1D54" w:rsidP="00BF1D54">
      <w:r>
        <w:t>1130: news media relations</w:t>
      </w:r>
    </w:p>
    <w:p w:rsidR="00BF1D54" w:rsidRDefault="00BF1D54" w:rsidP="00BF1D54">
      <w:r>
        <w:t>1150: school budget and bond referenda</w:t>
      </w:r>
    </w:p>
    <w:p w:rsidR="00BF1D54" w:rsidRDefault="00BF1D54" w:rsidP="00BF1D54">
      <w:r>
        <w:t>1160: school district report card</w:t>
      </w:r>
    </w:p>
    <w:p w:rsidR="00BF1D54" w:rsidRDefault="00BF1D54" w:rsidP="00BF1D54">
      <w:r>
        <w:t>1221: relations with parent organization</w:t>
      </w:r>
    </w:p>
    <w:p w:rsidR="00BF1D54" w:rsidRDefault="00BF1D54" w:rsidP="00BF1D54">
      <w:r>
        <w:t xml:space="preserve">1300: </w:t>
      </w:r>
      <w:proofErr w:type="spellStart"/>
      <w:r>
        <w:t>staf</w:t>
      </w:r>
      <w:proofErr w:type="spellEnd"/>
      <w:r>
        <w:t xml:space="preserve"> participation in community activities</w:t>
      </w:r>
    </w:p>
    <w:p w:rsidR="00BF1D54" w:rsidRDefault="00BF1D54" w:rsidP="00BF1D54">
      <w:r>
        <w:t>1400: public complaints</w:t>
      </w:r>
    </w:p>
    <w:p w:rsidR="00BF1D54" w:rsidRDefault="00BF1D54" w:rsidP="00BF1D54">
      <w:r>
        <w:t>1420: complaints about curricula or instructional materials</w:t>
      </w:r>
    </w:p>
    <w:p w:rsidR="00BF1D54" w:rsidRDefault="00BF1D54" w:rsidP="00BF1D54">
      <w:pPr>
        <w:tabs>
          <w:tab w:val="left" w:pos="3012"/>
        </w:tabs>
      </w:pPr>
      <w:r>
        <w:t>1500: use of school facilities</w:t>
      </w:r>
      <w:r>
        <w:tab/>
      </w:r>
    </w:p>
    <w:p w:rsidR="00BF1D54" w:rsidRDefault="00BF1D54" w:rsidP="00BF1D54">
      <w:pPr>
        <w:tabs>
          <w:tab w:val="left" w:pos="3012"/>
        </w:tabs>
      </w:pPr>
      <w:r>
        <w:t>1710: relations with education research agencies</w:t>
      </w:r>
    </w:p>
    <w:p w:rsidR="00BF1D54" w:rsidRDefault="00BF1D54" w:rsidP="00BF1D54">
      <w:pPr>
        <w:tabs>
          <w:tab w:val="left" w:pos="3012"/>
        </w:tabs>
      </w:pPr>
      <w:r>
        <w:t>1900: parental involvement</w:t>
      </w:r>
    </w:p>
    <w:p w:rsidR="00BF1D54" w:rsidRDefault="00993A20" w:rsidP="00BF1D54">
      <w:pPr>
        <w:tabs>
          <w:tab w:val="left" w:pos="3012"/>
        </w:tabs>
      </w:pPr>
      <w:r>
        <w:t>3000: Administrative goals</w:t>
      </w:r>
    </w:p>
    <w:p w:rsidR="00993A20" w:rsidRDefault="00993A20" w:rsidP="00BF1D54">
      <w:pPr>
        <w:tabs>
          <w:tab w:val="left" w:pos="3012"/>
        </w:tabs>
      </w:pPr>
      <w:r>
        <w:t>3100: superintendent of Schools</w:t>
      </w:r>
    </w:p>
    <w:p w:rsidR="00993A20" w:rsidRDefault="00993A20" w:rsidP="00BF1D54">
      <w:pPr>
        <w:tabs>
          <w:tab w:val="left" w:pos="3012"/>
        </w:tabs>
      </w:pPr>
      <w:r>
        <w:t>3111: Recruitment of the Superintendent</w:t>
      </w:r>
    </w:p>
    <w:p w:rsidR="00993A20" w:rsidRDefault="00993A20" w:rsidP="00BF1D54">
      <w:pPr>
        <w:tabs>
          <w:tab w:val="left" w:pos="3012"/>
        </w:tabs>
      </w:pPr>
      <w:r>
        <w:t>3120: Duties of Superintendent</w:t>
      </w:r>
    </w:p>
    <w:p w:rsidR="00993A20" w:rsidRDefault="00993A20" w:rsidP="00BF1D54">
      <w:pPr>
        <w:tabs>
          <w:tab w:val="left" w:pos="3012"/>
        </w:tabs>
      </w:pPr>
      <w:r>
        <w:t xml:space="preserve">3200: </w:t>
      </w:r>
      <w:proofErr w:type="spellStart"/>
      <w:r>
        <w:t>Administrrative</w:t>
      </w:r>
      <w:proofErr w:type="spellEnd"/>
      <w:r>
        <w:t xml:space="preserve"> Organization</w:t>
      </w:r>
    </w:p>
    <w:p w:rsidR="00993A20" w:rsidRDefault="00993A20" w:rsidP="00BF1D54">
      <w:pPr>
        <w:tabs>
          <w:tab w:val="left" w:pos="3012"/>
        </w:tabs>
      </w:pPr>
      <w:r>
        <w:t>3230: Organization Chart</w:t>
      </w:r>
    </w:p>
    <w:p w:rsidR="00BF1D54" w:rsidRDefault="00993A20" w:rsidP="00BF1D54">
      <w:pPr>
        <w:tabs>
          <w:tab w:val="left" w:pos="3012"/>
        </w:tabs>
      </w:pPr>
      <w:r>
        <w:t>32350: School building Administration</w:t>
      </w:r>
    </w:p>
    <w:p w:rsidR="00993A20" w:rsidRDefault="00993A20" w:rsidP="00BF1D54">
      <w:pPr>
        <w:tabs>
          <w:tab w:val="left" w:pos="3012"/>
        </w:tabs>
      </w:pPr>
      <w:r>
        <w:lastRenderedPageBreak/>
        <w:t>3300: Policy Implementation</w:t>
      </w:r>
    </w:p>
    <w:p w:rsidR="00E61783" w:rsidRDefault="00E61783" w:rsidP="00BF1D54">
      <w:pPr>
        <w:tabs>
          <w:tab w:val="left" w:pos="3012"/>
        </w:tabs>
      </w:pPr>
      <w:r>
        <w:t>4000: Instruction goals</w:t>
      </w:r>
    </w:p>
    <w:p w:rsidR="00E61783" w:rsidRDefault="00E61783" w:rsidP="00BF1D54">
      <w:pPr>
        <w:tabs>
          <w:tab w:val="left" w:pos="3012"/>
        </w:tabs>
      </w:pPr>
      <w:r>
        <w:t xml:space="preserve">4010: Curriculum Management </w:t>
      </w:r>
    </w:p>
    <w:p w:rsidR="00BF1D54" w:rsidRDefault="00E61783" w:rsidP="00E61783">
      <w:pPr>
        <w:tabs>
          <w:tab w:val="left" w:pos="3012"/>
        </w:tabs>
      </w:pPr>
      <w:r>
        <w:t>4770: Graduation Requirements</w:t>
      </w:r>
    </w:p>
    <w:p w:rsidR="00E61783" w:rsidRDefault="00E61783" w:rsidP="00E61783">
      <w:pPr>
        <w:tabs>
          <w:tab w:val="left" w:pos="3012"/>
        </w:tabs>
      </w:pPr>
      <w:r>
        <w:t>5100: Attendance Policy</w:t>
      </w:r>
    </w:p>
    <w:p w:rsidR="00E61783" w:rsidRDefault="00E61783" w:rsidP="00E61783">
      <w:pPr>
        <w:tabs>
          <w:tab w:val="left" w:pos="3012"/>
        </w:tabs>
      </w:pPr>
      <w:r>
        <w:t>7000: facilities</w:t>
      </w:r>
    </w:p>
    <w:p w:rsidR="00E61783" w:rsidRDefault="00E61783" w:rsidP="00E61783">
      <w:pPr>
        <w:tabs>
          <w:tab w:val="left" w:pos="3012"/>
        </w:tabs>
      </w:pPr>
      <w:r>
        <w:t>7100: construction, contracts, bidding and awards.</w:t>
      </w:r>
    </w:p>
    <w:p w:rsidR="00E61783" w:rsidRDefault="00E61783" w:rsidP="00E61783">
      <w:pPr>
        <w:tabs>
          <w:tab w:val="left" w:pos="3012"/>
        </w:tabs>
      </w:pPr>
      <w:r>
        <w:t>8000: health and safety committee</w:t>
      </w:r>
    </w:p>
    <w:p w:rsidR="00E61783" w:rsidRDefault="00E61783" w:rsidP="00E61783">
      <w:pPr>
        <w:tabs>
          <w:tab w:val="left" w:pos="3012"/>
        </w:tabs>
      </w:pPr>
      <w:r>
        <w:t>9000: staff substance abuse.</w:t>
      </w:r>
    </w:p>
    <w:p w:rsidR="00E61783" w:rsidRDefault="00E61783" w:rsidP="00E61783">
      <w:pPr>
        <w:tabs>
          <w:tab w:val="left" w:pos="3012"/>
        </w:tabs>
      </w:pPr>
    </w:p>
    <w:p w:rsidR="00E61783" w:rsidRDefault="00E61783" w:rsidP="00E61783">
      <w:pPr>
        <w:tabs>
          <w:tab w:val="left" w:pos="3012"/>
        </w:tabs>
      </w:pPr>
    </w:p>
    <w:p w:rsidR="00E61783" w:rsidRPr="00BF1D54" w:rsidRDefault="00E61783" w:rsidP="00E61783">
      <w:pPr>
        <w:tabs>
          <w:tab w:val="left" w:pos="3012"/>
        </w:tabs>
      </w:pPr>
    </w:p>
    <w:sectPr w:rsidR="00E61783" w:rsidRPr="00BF1D54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1D54"/>
    <w:rsid w:val="005E4B81"/>
    <w:rsid w:val="00646E86"/>
    <w:rsid w:val="00993A20"/>
    <w:rsid w:val="00BF1D54"/>
    <w:rsid w:val="00DC5EB6"/>
    <w:rsid w:val="00E61783"/>
    <w:rsid w:val="00F0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2</cp:revision>
  <dcterms:created xsi:type="dcterms:W3CDTF">2010-11-12T21:23:00Z</dcterms:created>
  <dcterms:modified xsi:type="dcterms:W3CDTF">2010-11-12T21:23:00Z</dcterms:modified>
</cp:coreProperties>
</file>